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144" w:rsidRDefault="00E70F78" w:rsidP="00415144">
      <w:pPr>
        <w:pStyle w:val="Rubrik1"/>
        <w:rPr>
          <w:lang w:val="sv-SE"/>
        </w:rPr>
      </w:pPr>
      <w:r>
        <w:rPr>
          <w:lang w:val="sv-SE"/>
        </w:rPr>
        <w:t xml:space="preserve">Svenska </w:t>
      </w:r>
      <w:r w:rsidR="00557FBB">
        <w:rPr>
          <w:lang w:val="sv-SE"/>
        </w:rPr>
        <w:t>som andraspråk 3</w:t>
      </w:r>
      <w:r>
        <w:rPr>
          <w:lang w:val="sv-SE"/>
        </w:rPr>
        <w:t xml:space="preserve"> Muntlig</w:t>
      </w:r>
      <w:r w:rsidR="00BE3995">
        <w:rPr>
          <w:lang w:val="sv-SE"/>
        </w:rPr>
        <w:t>t arbete</w:t>
      </w:r>
    </w:p>
    <w:p w:rsidR="00E70F78" w:rsidRDefault="00415144" w:rsidP="00526D8F">
      <w:pPr>
        <w:pStyle w:val="Rubrik2"/>
        <w:pBdr>
          <w:top w:val="single" w:sz="4" w:space="1" w:color="auto"/>
          <w:left w:val="single" w:sz="4" w:space="4" w:color="auto"/>
          <w:bottom w:val="single" w:sz="4" w:space="1" w:color="auto"/>
          <w:right w:val="single" w:sz="4" w:space="4" w:color="auto"/>
        </w:pBdr>
        <w:rPr>
          <w:lang w:val="sv-SE"/>
        </w:rPr>
      </w:pPr>
      <w:r>
        <w:rPr>
          <w:lang w:val="sv-SE"/>
        </w:rPr>
        <w:t>C</w:t>
      </w:r>
      <w:r w:rsidR="00BE3995">
        <w:rPr>
          <w:lang w:val="sv-SE"/>
        </w:rPr>
        <w:t xml:space="preserve">entralt innehåll och kunskapskrav </w:t>
      </w:r>
    </w:p>
    <w:p w:rsidR="00557FBB" w:rsidRDefault="00D238AA" w:rsidP="00526D8F">
      <w:pPr>
        <w:pBdr>
          <w:top w:val="single" w:sz="4" w:space="1" w:color="auto"/>
          <w:left w:val="single" w:sz="4" w:space="4" w:color="auto"/>
          <w:bottom w:val="single" w:sz="4" w:space="1" w:color="auto"/>
          <w:right w:val="single" w:sz="4" w:space="4" w:color="auto"/>
        </w:pBdr>
        <w:rPr>
          <w:lang w:val="sv-SE"/>
        </w:rPr>
      </w:pPr>
      <w:r w:rsidRPr="008C2B25">
        <w:rPr>
          <w:rFonts w:cstheme="minorHAnsi"/>
          <w:lang w:val="sv-SE"/>
        </w:rPr>
        <w:t xml:space="preserve">I det centrala innehållet gällande muntlig framställning anges </w:t>
      </w:r>
      <w:r w:rsidR="00557FBB">
        <w:rPr>
          <w:rFonts w:cstheme="minorHAnsi"/>
          <w:lang w:val="sv-SE"/>
        </w:rPr>
        <w:t>för kursen s</w:t>
      </w:r>
      <w:r w:rsidR="008A2ED5">
        <w:rPr>
          <w:rFonts w:cstheme="minorHAnsi"/>
          <w:lang w:val="sv-SE"/>
        </w:rPr>
        <w:t xml:space="preserve">venska </w:t>
      </w:r>
      <w:r w:rsidR="00557FBB">
        <w:rPr>
          <w:rFonts w:cstheme="minorHAnsi"/>
          <w:lang w:val="sv-SE"/>
        </w:rPr>
        <w:t>som andraspråk 3</w:t>
      </w:r>
      <w:r w:rsidR="008A2ED5">
        <w:rPr>
          <w:rFonts w:cstheme="minorHAnsi"/>
          <w:lang w:val="sv-SE"/>
        </w:rPr>
        <w:t xml:space="preserve"> </w:t>
      </w:r>
      <w:r w:rsidRPr="008C2B25">
        <w:rPr>
          <w:rFonts w:cstheme="minorHAnsi"/>
          <w:lang w:val="sv-SE"/>
        </w:rPr>
        <w:t>”</w:t>
      </w:r>
      <w:r w:rsidR="00557FBB" w:rsidRPr="00557FBB">
        <w:rPr>
          <w:lang w:val="sv-SE"/>
        </w:rPr>
        <w:t>Muntlig framställning av utredande och argumenterande slag för olika mottagare. Strategier för att förstå och göra sig förstådd i samtal, diskussioner, debatter och föredrag. Faktorer som gör en muntlig presentation intressant och övertygande och hur presentationstekniska hjälpmedel kan användas för att stödja och förbättra en muntlig presentation. Deltagande i samtal och diskussioner, där språk, innehåll och disposition anpassats till syfte och mottagare, och där argument används för att tydliggöra egna åsikter och bemöta andras argument. Disposition, språkliga drag och retoriska grepp i olika typer av muntlig framställning</w:t>
      </w:r>
      <w:r w:rsidR="00557FBB">
        <w:rPr>
          <w:lang w:val="sv-SE"/>
        </w:rPr>
        <w:t>”</w:t>
      </w:r>
      <w:r w:rsidR="00557FBB" w:rsidRPr="00557FBB">
        <w:rPr>
          <w:lang w:val="sv-SE"/>
        </w:rPr>
        <w:t>.</w:t>
      </w:r>
    </w:p>
    <w:p w:rsidR="00ED14BE" w:rsidRDefault="008A2ED5" w:rsidP="00526D8F">
      <w:pPr>
        <w:pBdr>
          <w:top w:val="single" w:sz="4" w:space="1" w:color="auto"/>
          <w:left w:val="single" w:sz="4" w:space="4" w:color="auto"/>
          <w:bottom w:val="single" w:sz="4" w:space="1" w:color="auto"/>
          <w:right w:val="single" w:sz="4" w:space="4" w:color="auto"/>
        </w:pBdr>
        <w:rPr>
          <w:lang w:val="sv-SE"/>
        </w:rPr>
      </w:pPr>
      <w:r>
        <w:rPr>
          <w:rFonts w:eastAsia="Times New Roman" w:cstheme="minorHAnsi"/>
          <w:lang w:val="sv-SE" w:eastAsia="sv-SE"/>
        </w:rPr>
        <w:t xml:space="preserve"> I kunskapskraven formuleras kvaliteter i </w:t>
      </w:r>
      <w:r w:rsidR="00D238AA">
        <w:rPr>
          <w:rFonts w:eastAsia="Times New Roman" w:cstheme="minorHAnsi"/>
          <w:lang w:val="sv-SE" w:eastAsia="sv-SE"/>
        </w:rPr>
        <w:t xml:space="preserve">att </w:t>
      </w:r>
      <w:r w:rsidR="00557FBB" w:rsidRPr="00557FBB">
        <w:rPr>
          <w:lang w:val="sv-SE"/>
        </w:rPr>
        <w:t>samtala om ämnen som rör vardag, samhälle, studier och arbete, och anpassa sitt språk efter ämne, syfte,</w:t>
      </w:r>
      <w:r w:rsidR="00557FBB">
        <w:rPr>
          <w:lang w:val="sv-SE"/>
        </w:rPr>
        <w:t xml:space="preserve"> situation och mottagare, att diskutera och bemöta </w:t>
      </w:r>
      <w:r w:rsidR="00557FBB" w:rsidRPr="00557FBB">
        <w:rPr>
          <w:lang w:val="sv-SE"/>
        </w:rPr>
        <w:t>an</w:t>
      </w:r>
      <w:r w:rsidR="00557FBB">
        <w:rPr>
          <w:lang w:val="sv-SE"/>
        </w:rPr>
        <w:t>dras argument och understödja egna, att hålla väldisponerade</w:t>
      </w:r>
      <w:r w:rsidR="00557FBB" w:rsidRPr="00557FBB">
        <w:rPr>
          <w:lang w:val="sv-SE"/>
        </w:rPr>
        <w:t xml:space="preserve"> muntliga anföranden </w:t>
      </w:r>
      <w:r w:rsidR="00557FBB">
        <w:rPr>
          <w:lang w:val="sv-SE"/>
        </w:rPr>
        <w:t xml:space="preserve">med stöd av </w:t>
      </w:r>
      <w:r w:rsidR="00557FBB" w:rsidRPr="00557FBB">
        <w:rPr>
          <w:lang w:val="sv-SE"/>
        </w:rPr>
        <w:t>prese</w:t>
      </w:r>
      <w:r w:rsidR="00557FBB">
        <w:rPr>
          <w:lang w:val="sv-SE"/>
        </w:rPr>
        <w:t xml:space="preserve">ntationstekniska hjälpmedel och </w:t>
      </w:r>
      <w:r w:rsidR="00557FBB" w:rsidRPr="00557FBB">
        <w:rPr>
          <w:lang w:val="sv-SE"/>
        </w:rPr>
        <w:t>reto</w:t>
      </w:r>
      <w:r w:rsidR="00557FBB">
        <w:rPr>
          <w:lang w:val="sv-SE"/>
        </w:rPr>
        <w:t>riska grepp och i allt detta att o</w:t>
      </w:r>
      <w:r w:rsidR="00557FBB" w:rsidRPr="00557FBB">
        <w:rPr>
          <w:lang w:val="sv-SE"/>
        </w:rPr>
        <w:t>rdför</w:t>
      </w:r>
      <w:r w:rsidR="00557FBB">
        <w:rPr>
          <w:lang w:val="sv-SE"/>
        </w:rPr>
        <w:t>råd, uttal</w:t>
      </w:r>
      <w:r w:rsidR="00557FBB" w:rsidRPr="00557FBB">
        <w:rPr>
          <w:lang w:val="sv-SE"/>
        </w:rPr>
        <w:t xml:space="preserve"> och den grammatiska behärskningen </w:t>
      </w:r>
      <w:r w:rsidR="00557FBB">
        <w:rPr>
          <w:lang w:val="sv-SE"/>
        </w:rPr>
        <w:t>stödjer kommunikationen.</w:t>
      </w:r>
    </w:p>
    <w:p w:rsidR="00557FBB" w:rsidRDefault="00557FBB" w:rsidP="00526D8F">
      <w:pPr>
        <w:pBdr>
          <w:top w:val="single" w:sz="4" w:space="1" w:color="auto"/>
          <w:left w:val="single" w:sz="4" w:space="4" w:color="auto"/>
          <w:bottom w:val="single" w:sz="4" w:space="1" w:color="auto"/>
          <w:right w:val="single" w:sz="4" w:space="4" w:color="auto"/>
        </w:pBdr>
        <w:rPr>
          <w:lang w:val="sv-SE"/>
        </w:rPr>
      </w:pPr>
      <w:r>
        <w:rPr>
          <w:lang w:val="sv-SE"/>
        </w:rPr>
        <w:t>I Skolverkets kommentarmaterial diskuteras särskilt begreppet ”presentationstekniska hjälpmedel”, där man skriver att ”</w:t>
      </w:r>
      <w:r w:rsidRPr="00557FBB">
        <w:rPr>
          <w:lang w:val="sv-SE"/>
        </w:rPr>
        <w:t xml:space="preserve">Undervisningen ska behandla hur presentationstekniska hjälpmedel kan användas för att </w:t>
      </w:r>
      <w:r w:rsidRPr="00557FBB">
        <w:rPr>
          <w:rStyle w:val="Betoning"/>
          <w:lang w:val="sv-SE"/>
        </w:rPr>
        <w:t>stödja och förbättra en muntlig presentation</w:t>
      </w:r>
      <w:r w:rsidRPr="00557FBB">
        <w:rPr>
          <w:lang w:val="sv-SE"/>
        </w:rPr>
        <w:t xml:space="preserve">. I kunskaper om muntlig framställning av idag ingår även förmågan att använda olika typer av presentationstekniska hjälpmedel. Med presentationstekniska hjälpmedel avses inte bara </w:t>
      </w:r>
      <w:proofErr w:type="spellStart"/>
      <w:r w:rsidRPr="00557FBB">
        <w:rPr>
          <w:lang w:val="sv-SE"/>
        </w:rPr>
        <w:t>datormedierade</w:t>
      </w:r>
      <w:proofErr w:type="spellEnd"/>
      <w:r w:rsidRPr="00557FBB">
        <w:rPr>
          <w:lang w:val="sv-SE"/>
        </w:rPr>
        <w:t xml:space="preserve"> presentationsprogram, utan även </w:t>
      </w:r>
      <w:proofErr w:type="spellStart"/>
      <w:r w:rsidRPr="00557FBB">
        <w:rPr>
          <w:lang w:val="sv-SE"/>
        </w:rPr>
        <w:t>whiteboard</w:t>
      </w:r>
      <w:proofErr w:type="spellEnd"/>
      <w:r w:rsidRPr="00557FBB">
        <w:rPr>
          <w:lang w:val="sv-SE"/>
        </w:rPr>
        <w:t>, blädderblock och liknande. Den aktuella punkten i det centrala innehållet syftar inte främst på kunskaper om tekniken, utan hur tekniska hjälpmedel på bästa sätt integreras i framställning, så att de blir till ett stöd för det innehåll som ska förmedlas, inte en ren utsmyckning</w:t>
      </w:r>
      <w:r>
        <w:rPr>
          <w:lang w:val="sv-SE"/>
        </w:rPr>
        <w:t>”</w:t>
      </w:r>
      <w:r w:rsidRPr="00557FBB">
        <w:rPr>
          <w:lang w:val="sv-SE"/>
        </w:rPr>
        <w:t>.</w:t>
      </w:r>
    </w:p>
    <w:p w:rsidR="00937585" w:rsidRDefault="00937585" w:rsidP="00526D8F">
      <w:pPr>
        <w:pStyle w:val="Rubrik1"/>
        <w:rPr>
          <w:lang w:val="sv-SE"/>
        </w:rPr>
      </w:pPr>
      <w:r>
        <w:rPr>
          <w:lang w:val="sv-SE"/>
        </w:rPr>
        <w:t xml:space="preserve">Idéer och lektionsupplägg. </w:t>
      </w:r>
    </w:p>
    <w:p w:rsidR="00937585" w:rsidRDefault="00937585" w:rsidP="00D238AA">
      <w:pPr>
        <w:rPr>
          <w:lang w:val="sv-SE"/>
        </w:rPr>
      </w:pPr>
      <w:r>
        <w:rPr>
          <w:lang w:val="sv-SE"/>
        </w:rPr>
        <w:t xml:space="preserve">I materialet finns två förslag på sätt att arbeta med </w:t>
      </w:r>
      <w:r w:rsidRPr="0038667C">
        <w:rPr>
          <w:lang w:val="sv-SE"/>
        </w:rPr>
        <w:t xml:space="preserve">material från </w:t>
      </w:r>
      <w:hyperlink r:id="rId8" w:history="1">
        <w:r w:rsidRPr="0038667C">
          <w:rPr>
            <w:rStyle w:val="Hyperlnk"/>
            <w:lang w:val="sv-SE"/>
          </w:rPr>
          <w:t>www.etthalvtarkpapper.</w:t>
        </w:r>
        <w:proofErr w:type="gramStart"/>
        <w:r w:rsidRPr="0038667C">
          <w:rPr>
            <w:rStyle w:val="Hyperlnk"/>
            <w:lang w:val="sv-SE"/>
          </w:rPr>
          <w:t>se</w:t>
        </w:r>
      </w:hyperlink>
      <w:r>
        <w:rPr>
          <w:i/>
          <w:lang w:val="sv-SE"/>
        </w:rPr>
        <w:t xml:space="preserve"> </w:t>
      </w:r>
      <w:r>
        <w:rPr>
          <w:lang w:val="sv-SE"/>
        </w:rPr>
        <w:t>:</w:t>
      </w:r>
      <w:proofErr w:type="gramEnd"/>
      <w:r>
        <w:rPr>
          <w:lang w:val="sv-SE"/>
        </w:rPr>
        <w:t xml:space="preserve"> </w:t>
      </w:r>
      <w:r>
        <w:rPr>
          <w:b/>
          <w:lang w:val="sv-SE"/>
        </w:rPr>
        <w:t xml:space="preserve">Skapa presentationer med ord och bild </w:t>
      </w:r>
      <w:r>
        <w:rPr>
          <w:lang w:val="sv-SE"/>
        </w:rPr>
        <w:t xml:space="preserve">och </w:t>
      </w:r>
      <w:r>
        <w:rPr>
          <w:b/>
          <w:lang w:val="sv-SE"/>
        </w:rPr>
        <w:t xml:space="preserve">Talanalys. </w:t>
      </w:r>
    </w:p>
    <w:p w:rsidR="00557FBB" w:rsidRDefault="00557FBB" w:rsidP="00526D8F">
      <w:pPr>
        <w:pStyle w:val="Rubrik2"/>
        <w:rPr>
          <w:lang w:val="sv-SE"/>
        </w:rPr>
      </w:pPr>
      <w:r>
        <w:rPr>
          <w:lang w:val="sv-SE"/>
        </w:rPr>
        <w:t>Skapa presentationer med ord och bild</w:t>
      </w:r>
    </w:p>
    <w:p w:rsidR="00557FBB" w:rsidRDefault="00557FBB" w:rsidP="00557FBB">
      <w:pPr>
        <w:pStyle w:val="Rubrik3"/>
        <w:rPr>
          <w:lang w:val="sv-SE"/>
        </w:rPr>
      </w:pPr>
      <w:r>
        <w:rPr>
          <w:lang w:val="sv-SE"/>
        </w:rPr>
        <w:t>Material</w:t>
      </w:r>
    </w:p>
    <w:p w:rsidR="00557FBB" w:rsidRDefault="00557FBB" w:rsidP="00557FBB">
      <w:pPr>
        <w:rPr>
          <w:rFonts w:cs="AGaramond"/>
          <w:color w:val="000000"/>
          <w:lang w:val="sv-SE"/>
        </w:rPr>
      </w:pPr>
      <w:r>
        <w:rPr>
          <w:lang w:val="sv-SE"/>
        </w:rPr>
        <w:t xml:space="preserve">Det rika </w:t>
      </w:r>
      <w:r w:rsidRPr="00F824DE">
        <w:rPr>
          <w:color w:val="FF0000"/>
          <w:lang w:val="sv-SE"/>
        </w:rPr>
        <w:t>bildmaterialet</w:t>
      </w:r>
      <w:r w:rsidRPr="00F824DE">
        <w:rPr>
          <w:lang w:val="sv-SE"/>
        </w:rPr>
        <w:t xml:space="preserve"> </w:t>
      </w:r>
      <w:r>
        <w:rPr>
          <w:lang w:val="sv-SE"/>
        </w:rPr>
        <w:t xml:space="preserve">på webbplatsen ger mycket goda möjligheter att skapa presentationer där ord och bild samverkar. Artikeln ur Populär historia </w:t>
      </w:r>
      <w:r>
        <w:rPr>
          <w:color w:val="FF0000"/>
          <w:lang w:val="sv-SE"/>
        </w:rPr>
        <w:t xml:space="preserve">Strindberg hyllad och hatad </w:t>
      </w:r>
      <w:r>
        <w:rPr>
          <w:lang w:val="sv-SE"/>
        </w:rPr>
        <w:t xml:space="preserve">(Torbjörn Forslid i Populär Historia 2012:3)ger en god och ganska lättillgänglig biografisk grund. Utöver detta finns material från </w:t>
      </w:r>
      <w:r>
        <w:rPr>
          <w:color w:val="FF0000"/>
          <w:lang w:val="sv-SE"/>
        </w:rPr>
        <w:t xml:space="preserve">Stockholmskällan </w:t>
      </w:r>
      <w:r>
        <w:rPr>
          <w:lang w:val="sv-SE"/>
        </w:rPr>
        <w:t xml:space="preserve">särskilt framtaget med tanke på Strindberg och </w:t>
      </w:r>
      <w:r>
        <w:rPr>
          <w:i/>
          <w:lang w:val="sv-SE"/>
        </w:rPr>
        <w:t xml:space="preserve">Ett halvt ark </w:t>
      </w:r>
      <w:proofErr w:type="spellStart"/>
      <w:r>
        <w:rPr>
          <w:i/>
          <w:lang w:val="sv-SE"/>
        </w:rPr>
        <w:t>papper</w:t>
      </w:r>
      <w:proofErr w:type="gramStart"/>
      <w:r>
        <w:rPr>
          <w:i/>
          <w:lang w:val="sv-SE"/>
        </w:rPr>
        <w:t>.</w:t>
      </w:r>
      <w:r>
        <w:rPr>
          <w:lang w:val="sv-SE"/>
        </w:rPr>
        <w:t>Här</w:t>
      </w:r>
      <w:proofErr w:type="spellEnd"/>
      <w:proofErr w:type="gramEnd"/>
      <w:r>
        <w:rPr>
          <w:lang w:val="sv-SE"/>
        </w:rPr>
        <w:t xml:space="preserve"> finns verkligen incitament för att arbeta med </w:t>
      </w:r>
      <w:r w:rsidRPr="00285996">
        <w:rPr>
          <w:rFonts w:cs="AGaramond"/>
          <w:iCs/>
          <w:color w:val="000000"/>
          <w:lang w:val="sv-SE"/>
        </w:rPr>
        <w:t xml:space="preserve">skapande av texter där </w:t>
      </w:r>
      <w:r>
        <w:rPr>
          <w:rFonts w:cs="AGaramond"/>
          <w:iCs/>
          <w:color w:val="000000"/>
          <w:lang w:val="sv-SE"/>
        </w:rPr>
        <w:t xml:space="preserve">ljud och  bild </w:t>
      </w:r>
      <w:r w:rsidRPr="00285996">
        <w:rPr>
          <w:rFonts w:cs="AGaramond"/>
          <w:iCs/>
          <w:color w:val="000000"/>
          <w:lang w:val="sv-SE"/>
        </w:rPr>
        <w:t>samspelar</w:t>
      </w:r>
      <w:r>
        <w:rPr>
          <w:rFonts w:cs="AGaramond"/>
          <w:color w:val="000000"/>
          <w:lang w:val="sv-SE"/>
        </w:rPr>
        <w:t>!</w:t>
      </w:r>
    </w:p>
    <w:p w:rsidR="00557FBB" w:rsidRDefault="00557FBB" w:rsidP="00557FBB">
      <w:pPr>
        <w:pStyle w:val="Rubrik3"/>
        <w:rPr>
          <w:lang w:val="sv-SE"/>
        </w:rPr>
      </w:pPr>
      <w:r>
        <w:rPr>
          <w:lang w:val="sv-SE"/>
        </w:rPr>
        <w:lastRenderedPageBreak/>
        <w:t>Att göra:</w:t>
      </w:r>
    </w:p>
    <w:p w:rsidR="00557FBB" w:rsidRPr="00C85D47" w:rsidRDefault="00557FBB" w:rsidP="00557FBB">
      <w:pPr>
        <w:rPr>
          <w:lang w:val="sv-SE"/>
        </w:rPr>
      </w:pPr>
      <w:r>
        <w:rPr>
          <w:lang w:val="sv-SE"/>
        </w:rPr>
        <w:t xml:space="preserve">Presentera August Strindberg! </w:t>
      </w:r>
      <w:r w:rsidRPr="00C85D47">
        <w:rPr>
          <w:lang w:val="sv-SE"/>
        </w:rPr>
        <w:t xml:space="preserve">Resonera om hur man gör för att skapa både ett intresse för arbetet och ett intressant resultat? Ett sätt kan vara att börja med att titta på respektive lyssna till två korta och sinsemellan ganska olika presentationer av August Strindberg: </w:t>
      </w:r>
    </w:p>
    <w:p w:rsidR="00557FBB" w:rsidRDefault="00557FBB" w:rsidP="00557FBB">
      <w:pPr>
        <w:pStyle w:val="Liststycke"/>
        <w:numPr>
          <w:ilvl w:val="0"/>
          <w:numId w:val="17"/>
        </w:numPr>
        <w:rPr>
          <w:lang w:val="sv-SE"/>
        </w:rPr>
      </w:pPr>
      <w:r w:rsidRPr="00DD6201">
        <w:rPr>
          <w:lang w:val="sv-SE"/>
        </w:rPr>
        <w:t xml:space="preserve">Först den korta animerade </w:t>
      </w:r>
      <w:r w:rsidRPr="00DD6201">
        <w:rPr>
          <w:color w:val="FF0000"/>
          <w:lang w:val="sv-SE"/>
        </w:rPr>
        <w:t>film</w:t>
      </w:r>
      <w:r w:rsidRPr="00DD6201">
        <w:rPr>
          <w:lang w:val="sv-SE"/>
        </w:rPr>
        <w:t xml:space="preserve"> gjorts särskilt för denna webbplats. Se på filmen och diskutera med eleverna: vilka vänder sig den till? Vad lyfter den fram ur Strindbergs liv och gärning? Vad finns inte med? Hur kan upphovsmännen ha resonerat? Vad är vinsten med att göra på detta sätt? Vad förlorar man? </w:t>
      </w:r>
    </w:p>
    <w:p w:rsidR="00557FBB" w:rsidRDefault="00557FBB" w:rsidP="00557FBB">
      <w:pPr>
        <w:pStyle w:val="Liststycke"/>
        <w:numPr>
          <w:ilvl w:val="0"/>
          <w:numId w:val="17"/>
        </w:numPr>
        <w:rPr>
          <w:lang w:val="sv-SE"/>
        </w:rPr>
      </w:pPr>
      <w:r w:rsidRPr="00C85D47">
        <w:rPr>
          <w:lang w:val="sv-SE"/>
        </w:rPr>
        <w:t xml:space="preserve">Sedan </w:t>
      </w:r>
      <w:r w:rsidRPr="00C85D47">
        <w:rPr>
          <w:color w:val="FF0000"/>
          <w:lang w:val="sv-SE"/>
        </w:rPr>
        <w:t>Hugo Hanséns tal</w:t>
      </w:r>
      <w:r w:rsidRPr="00C85D47">
        <w:rPr>
          <w:lang w:val="sv-SE"/>
        </w:rPr>
        <w:t xml:space="preserve"> vid invigningen av Strindbergsåret i Stockholm den 22 januari 2012. Talet finns också som </w:t>
      </w:r>
      <w:r w:rsidRPr="00C85D47">
        <w:rPr>
          <w:color w:val="FF0000"/>
          <w:lang w:val="sv-SE"/>
        </w:rPr>
        <w:t>textfil</w:t>
      </w:r>
      <w:r w:rsidRPr="00C85D47">
        <w:rPr>
          <w:lang w:val="sv-SE"/>
        </w:rPr>
        <w:t xml:space="preserve">. Vad lyfter han fram i sitt tal? Vad finns inte med? Hur kan han ha resonerat? Fördelar med det? Nackdelar? </w:t>
      </w:r>
    </w:p>
    <w:p w:rsidR="00557FBB" w:rsidRPr="00C85D47" w:rsidRDefault="00557FBB" w:rsidP="00557FBB">
      <w:pPr>
        <w:rPr>
          <w:lang w:val="sv-SE"/>
        </w:rPr>
      </w:pPr>
      <w:r w:rsidRPr="00C85D47">
        <w:rPr>
          <w:lang w:val="sv-SE"/>
        </w:rPr>
        <w:t>Efter denna inledning kan eleverna få i uppgift att skapa en egen författarpresentation</w:t>
      </w:r>
      <w:r>
        <w:rPr>
          <w:lang w:val="sv-SE"/>
        </w:rPr>
        <w:t>.</w:t>
      </w:r>
      <w:r w:rsidRPr="00C85D47">
        <w:rPr>
          <w:lang w:val="sv-SE"/>
        </w:rPr>
        <w:t xml:space="preserve"> Genom att välja fokus tvingas eleverna att tydligare sovra och sortera, och får hjälp att både upptäcka intressanta detaljer och att skriva något som inte nödvändigtvis blir en genomgång av hela författarens liv och verk. </w:t>
      </w:r>
    </w:p>
    <w:p w:rsidR="00557FBB" w:rsidRPr="00111084" w:rsidRDefault="00557FBB" w:rsidP="00557FBB">
      <w:pPr>
        <w:rPr>
          <w:lang w:val="sv-SE"/>
        </w:rPr>
      </w:pPr>
      <w:r>
        <w:rPr>
          <w:lang w:val="sv-SE"/>
        </w:rPr>
        <w:t>Ett annat sätt</w:t>
      </w:r>
      <w:r w:rsidR="00526D8F">
        <w:rPr>
          <w:lang w:val="sv-SE"/>
        </w:rPr>
        <w:t xml:space="preserve"> att gå till väga att är att ta bilder </w:t>
      </w:r>
      <w:r>
        <w:rPr>
          <w:lang w:val="sv-SE"/>
        </w:rPr>
        <w:t xml:space="preserve">som utgångspunkt. En författarpresentation helt byggd på Strindbergs självporträtt? Eller som utgår från hans familj? </w:t>
      </w:r>
    </w:p>
    <w:p w:rsidR="00557FBB" w:rsidRDefault="00557FBB" w:rsidP="00526D8F">
      <w:pPr>
        <w:pStyle w:val="Rubrik2"/>
        <w:rPr>
          <w:lang w:val="sv-SE"/>
        </w:rPr>
      </w:pPr>
      <w:r>
        <w:rPr>
          <w:lang w:val="sv-SE"/>
        </w:rPr>
        <w:t>Retorisk analys</w:t>
      </w:r>
    </w:p>
    <w:p w:rsidR="00557FBB" w:rsidRDefault="00557FBB" w:rsidP="00557FBB">
      <w:pPr>
        <w:pStyle w:val="Rubrik3"/>
        <w:rPr>
          <w:lang w:val="sv-SE"/>
        </w:rPr>
      </w:pPr>
      <w:r>
        <w:rPr>
          <w:lang w:val="sv-SE"/>
        </w:rPr>
        <w:t>Material</w:t>
      </w:r>
    </w:p>
    <w:p w:rsidR="00557FBB" w:rsidRDefault="00557FBB" w:rsidP="00557FBB">
      <w:pPr>
        <w:rPr>
          <w:lang w:val="sv-SE"/>
        </w:rPr>
      </w:pPr>
      <w:r>
        <w:rPr>
          <w:lang w:val="sv-SE"/>
        </w:rPr>
        <w:t xml:space="preserve">Låt eleverna </w:t>
      </w:r>
      <w:r>
        <w:rPr>
          <w:color w:val="FF0000"/>
          <w:lang w:val="sv-SE"/>
        </w:rPr>
        <w:t xml:space="preserve">lyssna </w:t>
      </w:r>
      <w:r>
        <w:rPr>
          <w:lang w:val="sv-SE"/>
        </w:rPr>
        <w:t xml:space="preserve">på, och också </w:t>
      </w:r>
      <w:r>
        <w:rPr>
          <w:color w:val="FF0000"/>
          <w:lang w:val="sv-SE"/>
        </w:rPr>
        <w:t>läsa</w:t>
      </w:r>
      <w:r>
        <w:rPr>
          <w:lang w:val="sv-SE"/>
        </w:rPr>
        <w:t xml:space="preserve"> Hugo Hanséns tal vid invigningen av Strindbergsåret på Stadsteatern den 22 januari 2012. </w:t>
      </w:r>
    </w:p>
    <w:p w:rsidR="00557FBB" w:rsidRDefault="005740F8" w:rsidP="00557FBB">
      <w:pPr>
        <w:pStyle w:val="Rubrik3"/>
        <w:rPr>
          <w:lang w:val="sv-SE"/>
        </w:rPr>
      </w:pPr>
      <w:r>
        <w:rPr>
          <w:lang w:val="sv-SE"/>
        </w:rPr>
        <w:t>Att göra</w:t>
      </w:r>
      <w:r w:rsidR="00557FBB">
        <w:rPr>
          <w:lang w:val="sv-SE"/>
        </w:rPr>
        <w:t>:</w:t>
      </w:r>
    </w:p>
    <w:p w:rsidR="00557FBB" w:rsidRDefault="00557FBB" w:rsidP="00557FBB">
      <w:pPr>
        <w:rPr>
          <w:lang w:val="sv-SE"/>
        </w:rPr>
      </w:pPr>
      <w:r>
        <w:rPr>
          <w:lang w:val="sv-SE"/>
        </w:rPr>
        <w:t>Låt eleverna analysera Hugo Hanséns tal. Förslag på frågor att använda finns sist i filen.</w:t>
      </w:r>
    </w:p>
    <w:p w:rsidR="00557FBB" w:rsidRDefault="00557FBB" w:rsidP="00557FBB">
      <w:pPr>
        <w:rPr>
          <w:lang w:val="sv-SE"/>
        </w:rPr>
      </w:pPr>
      <w:r>
        <w:rPr>
          <w:lang w:val="sv-SE"/>
        </w:rPr>
        <w:br w:type="page"/>
      </w:r>
    </w:p>
    <w:p w:rsidR="00557FBB" w:rsidRDefault="00557FBB" w:rsidP="00557FBB">
      <w:pPr>
        <w:pStyle w:val="Rubrik1"/>
        <w:rPr>
          <w:lang w:val="sv-SE"/>
        </w:rPr>
      </w:pPr>
      <w:r>
        <w:rPr>
          <w:lang w:val="sv-SE"/>
        </w:rPr>
        <w:lastRenderedPageBreak/>
        <w:t>Analys av Hugo Hanséns tal vid invigningen av Stockholms stads Strindbergsfiranden 2012</w:t>
      </w:r>
      <w:r>
        <w:rPr>
          <w:lang w:val="sv-SE"/>
        </w:rPr>
        <w:br/>
      </w:r>
    </w:p>
    <w:p w:rsidR="00557FBB" w:rsidRPr="001F59D4" w:rsidRDefault="00557FBB" w:rsidP="00557FBB">
      <w:pPr>
        <w:rPr>
          <w:lang w:val="sv-SE"/>
        </w:rPr>
      </w:pPr>
    </w:p>
    <w:p w:rsidR="00557FBB" w:rsidRDefault="00557FBB" w:rsidP="00557FBB">
      <w:pPr>
        <w:pStyle w:val="Liststycke"/>
        <w:numPr>
          <w:ilvl w:val="0"/>
          <w:numId w:val="18"/>
        </w:numPr>
        <w:rPr>
          <w:lang w:val="sv-SE"/>
        </w:rPr>
      </w:pPr>
      <w:r>
        <w:rPr>
          <w:lang w:val="sv-SE"/>
        </w:rPr>
        <w:t>Om man betraktar det här talet som ett argumenterande tal: vilken är Hugo Hanséns tes?</w:t>
      </w:r>
    </w:p>
    <w:p w:rsidR="00557FBB" w:rsidRDefault="00557FBB" w:rsidP="00557FBB">
      <w:pPr>
        <w:pStyle w:val="Liststycke"/>
        <w:numPr>
          <w:ilvl w:val="0"/>
          <w:numId w:val="18"/>
        </w:numPr>
        <w:rPr>
          <w:lang w:val="sv-SE"/>
        </w:rPr>
      </w:pPr>
      <w:r>
        <w:rPr>
          <w:lang w:val="sv-SE"/>
        </w:rPr>
        <w:t>Vilka är i så fall hans argument för tesen?</w:t>
      </w:r>
    </w:p>
    <w:p w:rsidR="00557FBB" w:rsidRDefault="00557FBB" w:rsidP="00557FBB">
      <w:pPr>
        <w:pStyle w:val="Liststycke"/>
        <w:numPr>
          <w:ilvl w:val="0"/>
          <w:numId w:val="18"/>
        </w:numPr>
        <w:rPr>
          <w:lang w:val="sv-SE"/>
        </w:rPr>
      </w:pPr>
      <w:r>
        <w:rPr>
          <w:lang w:val="sv-SE"/>
        </w:rPr>
        <w:t>Vilka motargument bemöter han?</w:t>
      </w:r>
    </w:p>
    <w:p w:rsidR="00557FBB" w:rsidRDefault="00557FBB" w:rsidP="00557FBB">
      <w:pPr>
        <w:pStyle w:val="Liststycke"/>
        <w:numPr>
          <w:ilvl w:val="0"/>
          <w:numId w:val="18"/>
        </w:numPr>
        <w:rPr>
          <w:lang w:val="sv-SE"/>
        </w:rPr>
      </w:pPr>
      <w:r>
        <w:rPr>
          <w:lang w:val="sv-SE"/>
        </w:rPr>
        <w:t>Hur lägger han upp sitt tal?</w:t>
      </w:r>
    </w:p>
    <w:p w:rsidR="00557FBB" w:rsidRDefault="00557FBB" w:rsidP="00557FBB">
      <w:pPr>
        <w:pStyle w:val="Liststycke"/>
        <w:numPr>
          <w:ilvl w:val="1"/>
          <w:numId w:val="18"/>
        </w:numPr>
        <w:rPr>
          <w:lang w:val="sv-SE"/>
        </w:rPr>
      </w:pPr>
      <w:r>
        <w:rPr>
          <w:lang w:val="sv-SE"/>
        </w:rPr>
        <w:t>Hur fångas publikens intresse i inledningen?</w:t>
      </w:r>
    </w:p>
    <w:p w:rsidR="00557FBB" w:rsidRDefault="00557FBB" w:rsidP="00557FBB">
      <w:pPr>
        <w:pStyle w:val="Liststycke"/>
        <w:numPr>
          <w:ilvl w:val="1"/>
          <w:numId w:val="18"/>
        </w:numPr>
        <w:rPr>
          <w:lang w:val="sv-SE"/>
        </w:rPr>
      </w:pPr>
      <w:r>
        <w:rPr>
          <w:lang w:val="sv-SE"/>
        </w:rPr>
        <w:t>Hur är huvuddelen strukturerad?</w:t>
      </w:r>
    </w:p>
    <w:p w:rsidR="00557FBB" w:rsidRDefault="00557FBB" w:rsidP="00557FBB">
      <w:pPr>
        <w:pStyle w:val="Liststycke"/>
        <w:numPr>
          <w:ilvl w:val="1"/>
          <w:numId w:val="18"/>
        </w:numPr>
        <w:rPr>
          <w:lang w:val="sv-SE"/>
        </w:rPr>
      </w:pPr>
      <w:r>
        <w:rPr>
          <w:lang w:val="sv-SE"/>
        </w:rPr>
        <w:t>Hur knyter Hansén ihop talet?</w:t>
      </w:r>
    </w:p>
    <w:p w:rsidR="00557FBB" w:rsidRDefault="00557FBB" w:rsidP="00557FBB">
      <w:pPr>
        <w:pStyle w:val="Liststycke"/>
        <w:numPr>
          <w:ilvl w:val="0"/>
          <w:numId w:val="18"/>
        </w:numPr>
        <w:rPr>
          <w:lang w:val="sv-SE"/>
        </w:rPr>
      </w:pPr>
      <w:r>
        <w:rPr>
          <w:lang w:val="sv-SE"/>
        </w:rPr>
        <w:t>Det finns en hel del retoriska finesser i talet. Ge exempel på hur Hansén använder</w:t>
      </w:r>
    </w:p>
    <w:p w:rsidR="00557FBB" w:rsidRDefault="00557FBB" w:rsidP="00557FBB">
      <w:pPr>
        <w:pStyle w:val="Liststycke"/>
        <w:numPr>
          <w:ilvl w:val="1"/>
          <w:numId w:val="18"/>
        </w:numPr>
        <w:rPr>
          <w:lang w:val="sv-SE"/>
        </w:rPr>
      </w:pPr>
      <w:r>
        <w:rPr>
          <w:lang w:val="sv-SE"/>
        </w:rPr>
        <w:t>Stilbrott</w:t>
      </w:r>
    </w:p>
    <w:p w:rsidR="00557FBB" w:rsidRDefault="00557FBB" w:rsidP="00557FBB">
      <w:pPr>
        <w:pStyle w:val="Liststycke"/>
        <w:numPr>
          <w:ilvl w:val="1"/>
          <w:numId w:val="18"/>
        </w:numPr>
        <w:rPr>
          <w:lang w:val="sv-SE"/>
        </w:rPr>
      </w:pPr>
      <w:r>
        <w:rPr>
          <w:lang w:val="sv-SE"/>
        </w:rPr>
        <w:t>Kontraster</w:t>
      </w:r>
    </w:p>
    <w:p w:rsidR="00557FBB" w:rsidRDefault="00557FBB" w:rsidP="00557FBB">
      <w:pPr>
        <w:pStyle w:val="Liststycke"/>
        <w:numPr>
          <w:ilvl w:val="1"/>
          <w:numId w:val="18"/>
        </w:numPr>
        <w:rPr>
          <w:lang w:val="sv-SE"/>
        </w:rPr>
      </w:pPr>
      <w:r>
        <w:rPr>
          <w:lang w:val="sv-SE"/>
        </w:rPr>
        <w:t>Liknelser</w:t>
      </w:r>
    </w:p>
    <w:p w:rsidR="00557FBB" w:rsidRDefault="00557FBB" w:rsidP="00557FBB">
      <w:pPr>
        <w:pStyle w:val="Liststycke"/>
        <w:numPr>
          <w:ilvl w:val="1"/>
          <w:numId w:val="18"/>
        </w:numPr>
        <w:rPr>
          <w:lang w:val="sv-SE"/>
        </w:rPr>
      </w:pPr>
      <w:r>
        <w:rPr>
          <w:lang w:val="sv-SE"/>
        </w:rPr>
        <w:t>Citat</w:t>
      </w:r>
    </w:p>
    <w:p w:rsidR="00557FBB" w:rsidRDefault="00557FBB" w:rsidP="00557FBB">
      <w:pPr>
        <w:pStyle w:val="Liststycke"/>
        <w:numPr>
          <w:ilvl w:val="1"/>
          <w:numId w:val="18"/>
        </w:numPr>
        <w:rPr>
          <w:lang w:val="sv-SE"/>
        </w:rPr>
      </w:pPr>
      <w:r>
        <w:rPr>
          <w:lang w:val="sv-SE"/>
        </w:rPr>
        <w:t>Hopning</w:t>
      </w:r>
    </w:p>
    <w:p w:rsidR="00557FBB" w:rsidRDefault="00557FBB" w:rsidP="00557FBB">
      <w:pPr>
        <w:pStyle w:val="Liststycke"/>
        <w:numPr>
          <w:ilvl w:val="1"/>
          <w:numId w:val="18"/>
        </w:numPr>
        <w:rPr>
          <w:lang w:val="sv-SE"/>
        </w:rPr>
      </w:pPr>
      <w:r>
        <w:rPr>
          <w:lang w:val="sv-SE"/>
        </w:rPr>
        <w:t>Tretal</w:t>
      </w:r>
    </w:p>
    <w:p w:rsidR="00557FBB" w:rsidRDefault="00557FBB" w:rsidP="00557FBB">
      <w:pPr>
        <w:pStyle w:val="Liststycke"/>
        <w:numPr>
          <w:ilvl w:val="1"/>
          <w:numId w:val="18"/>
        </w:numPr>
        <w:rPr>
          <w:lang w:val="sv-SE"/>
        </w:rPr>
      </w:pPr>
      <w:r>
        <w:rPr>
          <w:lang w:val="sv-SE"/>
        </w:rPr>
        <w:t>Oväntade vändningar</w:t>
      </w:r>
    </w:p>
    <w:p w:rsidR="00557FBB" w:rsidRDefault="00557FBB" w:rsidP="00557FBB">
      <w:pPr>
        <w:pStyle w:val="Liststycke"/>
        <w:numPr>
          <w:ilvl w:val="1"/>
          <w:numId w:val="18"/>
        </w:numPr>
        <w:rPr>
          <w:lang w:val="sv-SE"/>
        </w:rPr>
      </w:pPr>
      <w:r>
        <w:rPr>
          <w:lang w:val="sv-SE"/>
        </w:rPr>
        <w:t>Annat?</w:t>
      </w:r>
    </w:p>
    <w:p w:rsidR="00557FBB" w:rsidRDefault="00557FBB" w:rsidP="00557FBB">
      <w:pPr>
        <w:pStyle w:val="Liststycke"/>
        <w:numPr>
          <w:ilvl w:val="0"/>
          <w:numId w:val="18"/>
        </w:numPr>
        <w:rPr>
          <w:lang w:val="sv-SE"/>
        </w:rPr>
      </w:pPr>
      <w:r>
        <w:rPr>
          <w:lang w:val="sv-SE"/>
        </w:rPr>
        <w:t>Vad tycker du är det bästa med Hanséns tal? Varför? Något du hade gjort annorlunda? Varför?</w:t>
      </w:r>
    </w:p>
    <w:p w:rsidR="00557FBB" w:rsidRDefault="00557FBB" w:rsidP="00557FBB">
      <w:pPr>
        <w:pStyle w:val="Liststycke"/>
        <w:numPr>
          <w:ilvl w:val="0"/>
          <w:numId w:val="18"/>
        </w:numPr>
        <w:rPr>
          <w:lang w:val="sv-SE"/>
        </w:rPr>
      </w:pPr>
      <w:r>
        <w:rPr>
          <w:lang w:val="sv-SE"/>
        </w:rPr>
        <w:t>Hur bedömer du talet som helhet? Varför?</w:t>
      </w:r>
    </w:p>
    <w:p w:rsidR="00557FBB" w:rsidRPr="00C85D47" w:rsidRDefault="00557FBB" w:rsidP="00557FBB">
      <w:pPr>
        <w:rPr>
          <w:lang w:val="sv-SE"/>
        </w:rPr>
      </w:pPr>
    </w:p>
    <w:p w:rsidR="0087545C" w:rsidRPr="00D238AA" w:rsidRDefault="0087545C" w:rsidP="0087545C">
      <w:pPr>
        <w:rPr>
          <w:lang w:val="sv-SE"/>
        </w:rPr>
      </w:pPr>
    </w:p>
    <w:sectPr w:rsidR="0087545C" w:rsidRPr="00D238AA" w:rsidSect="00EF699D">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A12" w:rsidRDefault="00456A12" w:rsidP="00D238AA">
      <w:pPr>
        <w:spacing w:after="0" w:line="240" w:lineRule="auto"/>
      </w:pPr>
      <w:r>
        <w:separator/>
      </w:r>
    </w:p>
  </w:endnote>
  <w:endnote w:type="continuationSeparator" w:id="0">
    <w:p w:rsidR="00456A12" w:rsidRDefault="00456A12" w:rsidP="00D23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A12" w:rsidRDefault="00456A12" w:rsidP="00D238AA">
      <w:pPr>
        <w:spacing w:after="0" w:line="240" w:lineRule="auto"/>
      </w:pPr>
      <w:r>
        <w:separator/>
      </w:r>
    </w:p>
  </w:footnote>
  <w:footnote w:type="continuationSeparator" w:id="0">
    <w:p w:rsidR="00456A12" w:rsidRDefault="00456A12" w:rsidP="00D23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sv-SE"/>
      </w:rPr>
      <w:alias w:val="Rubrik"/>
      <w:id w:val="77738743"/>
      <w:placeholder>
        <w:docPart w:val="28B8EAC8F21641748819B2A9E654443B"/>
      </w:placeholder>
      <w:dataBinding w:prefixMappings="xmlns:ns0='http://schemas.openxmlformats.org/package/2006/metadata/core-properties' xmlns:ns1='http://purl.org/dc/elements/1.1/'" w:xpath="/ns0:coreProperties[1]/ns1:title[1]" w:storeItemID="{6C3C8BC8-F283-45AE-878A-BAB7291924A1}"/>
      <w:text/>
    </w:sdtPr>
    <w:sdtContent>
      <w:p w:rsidR="00D238AA" w:rsidRPr="00D238AA" w:rsidRDefault="00D238AA">
        <w:pPr>
          <w:pStyle w:val="Sidhuvud"/>
          <w:pBdr>
            <w:bottom w:val="thickThinSmallGap" w:sz="24" w:space="1" w:color="622423" w:themeColor="accent2" w:themeShade="7F"/>
          </w:pBdr>
          <w:jc w:val="center"/>
          <w:rPr>
            <w:rFonts w:asciiTheme="majorHAnsi" w:eastAsiaTheme="majorEastAsia" w:hAnsiTheme="majorHAnsi" w:cstheme="majorBidi"/>
            <w:sz w:val="32"/>
            <w:szCs w:val="32"/>
            <w:lang w:val="sv-SE"/>
          </w:rPr>
        </w:pPr>
        <w:r w:rsidRPr="00D238AA">
          <w:rPr>
            <w:rFonts w:asciiTheme="majorHAnsi" w:eastAsiaTheme="majorEastAsia" w:hAnsiTheme="majorHAnsi" w:cstheme="majorBidi"/>
            <w:sz w:val="32"/>
            <w:szCs w:val="32"/>
            <w:lang w:val="sv-SE"/>
          </w:rPr>
          <w:t>Material från www.etthalvtarkpapper.se</w:t>
        </w:r>
      </w:p>
    </w:sdtContent>
  </w:sdt>
  <w:p w:rsidR="00D238AA" w:rsidRPr="00D238AA" w:rsidRDefault="00D238AA">
    <w:pPr>
      <w:pStyle w:val="Sidhuvud"/>
      <w:rPr>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957"/>
    <w:multiLevelType w:val="hybridMultilevel"/>
    <w:tmpl w:val="9F785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A390B"/>
    <w:multiLevelType w:val="hybridMultilevel"/>
    <w:tmpl w:val="3C36519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7C30738"/>
    <w:multiLevelType w:val="hybridMultilevel"/>
    <w:tmpl w:val="3AFAE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03A1B"/>
    <w:multiLevelType w:val="hybridMultilevel"/>
    <w:tmpl w:val="0810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3718DC"/>
    <w:multiLevelType w:val="hybridMultilevel"/>
    <w:tmpl w:val="FC9EC0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268754E1"/>
    <w:multiLevelType w:val="hybridMultilevel"/>
    <w:tmpl w:val="0A96A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3212F"/>
    <w:multiLevelType w:val="hybridMultilevel"/>
    <w:tmpl w:val="7DB4F9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34F1A6E"/>
    <w:multiLevelType w:val="hybridMultilevel"/>
    <w:tmpl w:val="B6F8C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630ECB"/>
    <w:multiLevelType w:val="hybridMultilevel"/>
    <w:tmpl w:val="42E46F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3560832"/>
    <w:multiLevelType w:val="multilevel"/>
    <w:tmpl w:val="096E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07DAF"/>
    <w:multiLevelType w:val="hybridMultilevel"/>
    <w:tmpl w:val="05DC44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BEE2B6B"/>
    <w:multiLevelType w:val="hybridMultilevel"/>
    <w:tmpl w:val="86B07B8E"/>
    <w:lvl w:ilvl="0" w:tplc="041D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1A4BDC"/>
    <w:multiLevelType w:val="hybridMultilevel"/>
    <w:tmpl w:val="159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D2FE0"/>
    <w:multiLevelType w:val="hybridMultilevel"/>
    <w:tmpl w:val="CC14B3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0804F62"/>
    <w:multiLevelType w:val="hybridMultilevel"/>
    <w:tmpl w:val="4056B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4F972C9"/>
    <w:multiLevelType w:val="hybridMultilevel"/>
    <w:tmpl w:val="9F38AB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E42AF2"/>
    <w:multiLevelType w:val="hybridMultilevel"/>
    <w:tmpl w:val="5EBC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4768A6"/>
    <w:multiLevelType w:val="hybridMultilevel"/>
    <w:tmpl w:val="CD885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17"/>
  </w:num>
  <w:num w:numId="5">
    <w:abstractNumId w:val="0"/>
  </w:num>
  <w:num w:numId="6">
    <w:abstractNumId w:val="2"/>
  </w:num>
  <w:num w:numId="7">
    <w:abstractNumId w:val="3"/>
  </w:num>
  <w:num w:numId="8">
    <w:abstractNumId w:val="11"/>
  </w:num>
  <w:num w:numId="9">
    <w:abstractNumId w:val="7"/>
  </w:num>
  <w:num w:numId="10">
    <w:abstractNumId w:val="16"/>
  </w:num>
  <w:num w:numId="11">
    <w:abstractNumId w:val="5"/>
  </w:num>
  <w:num w:numId="12">
    <w:abstractNumId w:val="12"/>
  </w:num>
  <w:num w:numId="13">
    <w:abstractNumId w:val="9"/>
  </w:num>
  <w:num w:numId="14">
    <w:abstractNumId w:val="8"/>
  </w:num>
  <w:num w:numId="15">
    <w:abstractNumId w:val="6"/>
  </w:num>
  <w:num w:numId="16">
    <w:abstractNumId w:val="15"/>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
  <w:rsids>
    <w:rsidRoot w:val="004174BB"/>
    <w:rsid w:val="000242C6"/>
    <w:rsid w:val="0004443A"/>
    <w:rsid w:val="000506AD"/>
    <w:rsid w:val="000D1A33"/>
    <w:rsid w:val="000F68B1"/>
    <w:rsid w:val="001401F9"/>
    <w:rsid w:val="001479C8"/>
    <w:rsid w:val="001753CB"/>
    <w:rsid w:val="00397BB7"/>
    <w:rsid w:val="003C124D"/>
    <w:rsid w:val="00415144"/>
    <w:rsid w:val="004174BB"/>
    <w:rsid w:val="00456A12"/>
    <w:rsid w:val="00526D8F"/>
    <w:rsid w:val="00527A9C"/>
    <w:rsid w:val="00557FBB"/>
    <w:rsid w:val="005740F8"/>
    <w:rsid w:val="00587A0D"/>
    <w:rsid w:val="005B66F7"/>
    <w:rsid w:val="005B702A"/>
    <w:rsid w:val="005C3ECE"/>
    <w:rsid w:val="00617D44"/>
    <w:rsid w:val="006520C8"/>
    <w:rsid w:val="00674BB6"/>
    <w:rsid w:val="006B47F0"/>
    <w:rsid w:val="00722976"/>
    <w:rsid w:val="007563C3"/>
    <w:rsid w:val="007C1806"/>
    <w:rsid w:val="0082254E"/>
    <w:rsid w:val="00825AA7"/>
    <w:rsid w:val="00874E13"/>
    <w:rsid w:val="0087545C"/>
    <w:rsid w:val="008A2ED5"/>
    <w:rsid w:val="00937585"/>
    <w:rsid w:val="009C67BF"/>
    <w:rsid w:val="009F30AA"/>
    <w:rsid w:val="00A5437B"/>
    <w:rsid w:val="00A6618D"/>
    <w:rsid w:val="00B17DDE"/>
    <w:rsid w:val="00B51695"/>
    <w:rsid w:val="00BC62C5"/>
    <w:rsid w:val="00BD0485"/>
    <w:rsid w:val="00BE3995"/>
    <w:rsid w:val="00C01840"/>
    <w:rsid w:val="00C61CB8"/>
    <w:rsid w:val="00C8627E"/>
    <w:rsid w:val="00CA0AED"/>
    <w:rsid w:val="00CB64E9"/>
    <w:rsid w:val="00CC5ABC"/>
    <w:rsid w:val="00CC69F8"/>
    <w:rsid w:val="00D238AA"/>
    <w:rsid w:val="00D4071A"/>
    <w:rsid w:val="00D6317C"/>
    <w:rsid w:val="00DB713B"/>
    <w:rsid w:val="00DF0A6C"/>
    <w:rsid w:val="00E05536"/>
    <w:rsid w:val="00E70F78"/>
    <w:rsid w:val="00E73489"/>
    <w:rsid w:val="00E82F13"/>
    <w:rsid w:val="00E83FB4"/>
    <w:rsid w:val="00ED14BE"/>
    <w:rsid w:val="00EF699D"/>
    <w:rsid w:val="00F06BAA"/>
    <w:rsid w:val="00F53356"/>
    <w:rsid w:val="00F824DE"/>
    <w:rsid w:val="00FC06C6"/>
    <w:rsid w:val="00FE2C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02A"/>
  </w:style>
  <w:style w:type="paragraph" w:styleId="Rubrik1">
    <w:name w:val="heading 1"/>
    <w:basedOn w:val="Normal"/>
    <w:next w:val="Normal"/>
    <w:link w:val="Rubrik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557FB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4174BB"/>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87A0D"/>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4174BB"/>
    <w:pPr>
      <w:ind w:left="720"/>
      <w:contextualSpacing/>
    </w:pPr>
  </w:style>
  <w:style w:type="paragraph" w:styleId="Innehll1">
    <w:name w:val="toc 1"/>
    <w:basedOn w:val="Normal"/>
    <w:next w:val="Normal"/>
    <w:autoRedefine/>
    <w:uiPriority w:val="39"/>
    <w:unhideWhenUsed/>
    <w:rsid w:val="00BD0485"/>
    <w:pPr>
      <w:spacing w:after="100"/>
    </w:pPr>
  </w:style>
  <w:style w:type="paragraph" w:styleId="Innehll2">
    <w:name w:val="toc 2"/>
    <w:basedOn w:val="Normal"/>
    <w:next w:val="Normal"/>
    <w:autoRedefine/>
    <w:uiPriority w:val="39"/>
    <w:unhideWhenUsed/>
    <w:rsid w:val="00BD0485"/>
    <w:pPr>
      <w:spacing w:after="100"/>
      <w:ind w:left="220"/>
    </w:pPr>
  </w:style>
  <w:style w:type="paragraph" w:styleId="Innehll3">
    <w:name w:val="toc 3"/>
    <w:basedOn w:val="Normal"/>
    <w:next w:val="Normal"/>
    <w:autoRedefine/>
    <w:uiPriority w:val="39"/>
    <w:unhideWhenUsed/>
    <w:rsid w:val="00BD0485"/>
    <w:pPr>
      <w:spacing w:after="100"/>
      <w:ind w:left="440"/>
    </w:pPr>
  </w:style>
  <w:style w:type="character" w:styleId="Hyperlnk">
    <w:name w:val="Hyperlink"/>
    <w:basedOn w:val="Standardstycketeckensnitt"/>
    <w:uiPriority w:val="99"/>
    <w:unhideWhenUsed/>
    <w:rsid w:val="00BD0485"/>
    <w:rPr>
      <w:color w:val="0000FF" w:themeColor="hyperlink"/>
      <w:u w:val="single"/>
    </w:rPr>
  </w:style>
  <w:style w:type="paragraph" w:styleId="Innehll4">
    <w:name w:val="toc 4"/>
    <w:basedOn w:val="Normal"/>
    <w:next w:val="Normal"/>
    <w:autoRedefine/>
    <w:uiPriority w:val="39"/>
    <w:unhideWhenUsed/>
    <w:rsid w:val="0004443A"/>
    <w:pPr>
      <w:spacing w:after="100"/>
      <w:ind w:left="660"/>
    </w:pPr>
    <w:rPr>
      <w:lang w:eastAsia="sv-SE"/>
    </w:rPr>
  </w:style>
  <w:style w:type="paragraph" w:styleId="Innehll5">
    <w:name w:val="toc 5"/>
    <w:basedOn w:val="Normal"/>
    <w:next w:val="Normal"/>
    <w:autoRedefine/>
    <w:uiPriority w:val="39"/>
    <w:unhideWhenUsed/>
    <w:rsid w:val="0004443A"/>
    <w:pPr>
      <w:spacing w:after="100"/>
      <w:ind w:left="880"/>
    </w:pPr>
    <w:rPr>
      <w:lang w:eastAsia="sv-SE"/>
    </w:rPr>
  </w:style>
  <w:style w:type="paragraph" w:styleId="Innehll6">
    <w:name w:val="toc 6"/>
    <w:basedOn w:val="Normal"/>
    <w:next w:val="Normal"/>
    <w:autoRedefine/>
    <w:uiPriority w:val="39"/>
    <w:unhideWhenUsed/>
    <w:rsid w:val="0004443A"/>
    <w:pPr>
      <w:spacing w:after="100"/>
      <w:ind w:left="1100"/>
    </w:pPr>
    <w:rPr>
      <w:lang w:eastAsia="sv-SE"/>
    </w:rPr>
  </w:style>
  <w:style w:type="paragraph" w:styleId="Innehll7">
    <w:name w:val="toc 7"/>
    <w:basedOn w:val="Normal"/>
    <w:next w:val="Normal"/>
    <w:autoRedefine/>
    <w:uiPriority w:val="39"/>
    <w:unhideWhenUsed/>
    <w:rsid w:val="0004443A"/>
    <w:pPr>
      <w:spacing w:after="100"/>
      <w:ind w:left="1320"/>
    </w:pPr>
    <w:rPr>
      <w:lang w:eastAsia="sv-SE"/>
    </w:rPr>
  </w:style>
  <w:style w:type="paragraph" w:styleId="Innehll8">
    <w:name w:val="toc 8"/>
    <w:basedOn w:val="Normal"/>
    <w:next w:val="Normal"/>
    <w:autoRedefine/>
    <w:uiPriority w:val="39"/>
    <w:unhideWhenUsed/>
    <w:rsid w:val="0004443A"/>
    <w:pPr>
      <w:spacing w:after="100"/>
      <w:ind w:left="1540"/>
    </w:pPr>
    <w:rPr>
      <w:lang w:eastAsia="sv-SE"/>
    </w:rPr>
  </w:style>
  <w:style w:type="paragraph" w:styleId="Innehll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Starkreferens">
    <w:name w:val="Intense Reference"/>
    <w:basedOn w:val="Standardstycketeckensnitt"/>
    <w:uiPriority w:val="32"/>
    <w:qFormat/>
    <w:rsid w:val="0087545C"/>
    <w:rPr>
      <w:b/>
      <w:bCs/>
      <w:smallCaps/>
      <w:color w:val="C0504D" w:themeColor="accent2"/>
      <w:spacing w:val="5"/>
      <w:u w:val="single"/>
    </w:rPr>
  </w:style>
  <w:style w:type="paragraph" w:styleId="Sidhuvud">
    <w:name w:val="header"/>
    <w:basedOn w:val="Normal"/>
    <w:link w:val="SidhuvudChar"/>
    <w:uiPriority w:val="99"/>
    <w:unhideWhenUsed/>
    <w:rsid w:val="00D238A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38AA"/>
  </w:style>
  <w:style w:type="paragraph" w:styleId="Sidfot">
    <w:name w:val="footer"/>
    <w:basedOn w:val="Normal"/>
    <w:link w:val="SidfotChar"/>
    <w:uiPriority w:val="99"/>
    <w:semiHidden/>
    <w:unhideWhenUsed/>
    <w:rsid w:val="00D238A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D238AA"/>
  </w:style>
  <w:style w:type="paragraph" w:styleId="Ballongtext">
    <w:name w:val="Balloon Text"/>
    <w:basedOn w:val="Normal"/>
    <w:link w:val="BallongtextChar"/>
    <w:uiPriority w:val="99"/>
    <w:semiHidden/>
    <w:unhideWhenUsed/>
    <w:rsid w:val="00D238A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38AA"/>
    <w:rPr>
      <w:rFonts w:ascii="Tahoma" w:hAnsi="Tahoma" w:cs="Tahoma"/>
      <w:sz w:val="16"/>
      <w:szCs w:val="16"/>
    </w:rPr>
  </w:style>
  <w:style w:type="character" w:styleId="Betoning">
    <w:name w:val="Emphasis"/>
    <w:basedOn w:val="Standardstycketeckensnitt"/>
    <w:uiPriority w:val="20"/>
    <w:qFormat/>
    <w:rsid w:val="00557FBB"/>
    <w:rPr>
      <w:i/>
      <w:iCs/>
    </w:rPr>
  </w:style>
  <w:style w:type="character" w:customStyle="1" w:styleId="Rubrik4Char">
    <w:name w:val="Rubrik 4 Char"/>
    <w:basedOn w:val="Standardstycketeckensnitt"/>
    <w:link w:val="Rubrik4"/>
    <w:uiPriority w:val="9"/>
    <w:rsid w:val="00557FB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4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74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7A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74B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7A0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174BB"/>
    <w:pPr>
      <w:ind w:left="720"/>
      <w:contextualSpacing/>
    </w:pPr>
  </w:style>
  <w:style w:type="paragraph" w:styleId="TOC1">
    <w:name w:val="toc 1"/>
    <w:basedOn w:val="Normal"/>
    <w:next w:val="Normal"/>
    <w:autoRedefine/>
    <w:uiPriority w:val="39"/>
    <w:unhideWhenUsed/>
    <w:rsid w:val="00BD0485"/>
    <w:pPr>
      <w:spacing w:after="100"/>
    </w:pPr>
  </w:style>
  <w:style w:type="paragraph" w:styleId="TOC2">
    <w:name w:val="toc 2"/>
    <w:basedOn w:val="Normal"/>
    <w:next w:val="Normal"/>
    <w:autoRedefine/>
    <w:uiPriority w:val="39"/>
    <w:unhideWhenUsed/>
    <w:rsid w:val="00BD0485"/>
    <w:pPr>
      <w:spacing w:after="100"/>
      <w:ind w:left="220"/>
    </w:pPr>
  </w:style>
  <w:style w:type="paragraph" w:styleId="TOC3">
    <w:name w:val="toc 3"/>
    <w:basedOn w:val="Normal"/>
    <w:next w:val="Normal"/>
    <w:autoRedefine/>
    <w:uiPriority w:val="39"/>
    <w:unhideWhenUsed/>
    <w:rsid w:val="00BD0485"/>
    <w:pPr>
      <w:spacing w:after="100"/>
      <w:ind w:left="440"/>
    </w:pPr>
  </w:style>
  <w:style w:type="character" w:styleId="Hyperlink">
    <w:name w:val="Hyperlink"/>
    <w:basedOn w:val="DefaultParagraphFont"/>
    <w:uiPriority w:val="99"/>
    <w:unhideWhenUsed/>
    <w:rsid w:val="00BD0485"/>
    <w:rPr>
      <w:color w:val="0000FF" w:themeColor="hyperlink"/>
      <w:u w:val="single"/>
    </w:rPr>
  </w:style>
  <w:style w:type="paragraph" w:styleId="TOC4">
    <w:name w:val="toc 4"/>
    <w:basedOn w:val="Normal"/>
    <w:next w:val="Normal"/>
    <w:autoRedefine/>
    <w:uiPriority w:val="39"/>
    <w:unhideWhenUsed/>
    <w:rsid w:val="0004443A"/>
    <w:pPr>
      <w:spacing w:after="100"/>
      <w:ind w:left="660"/>
    </w:pPr>
    <w:rPr>
      <w:lang w:eastAsia="sv-SE"/>
    </w:rPr>
  </w:style>
  <w:style w:type="paragraph" w:styleId="TOC5">
    <w:name w:val="toc 5"/>
    <w:basedOn w:val="Normal"/>
    <w:next w:val="Normal"/>
    <w:autoRedefine/>
    <w:uiPriority w:val="39"/>
    <w:unhideWhenUsed/>
    <w:rsid w:val="0004443A"/>
    <w:pPr>
      <w:spacing w:after="100"/>
      <w:ind w:left="880"/>
    </w:pPr>
    <w:rPr>
      <w:lang w:eastAsia="sv-SE"/>
    </w:rPr>
  </w:style>
  <w:style w:type="paragraph" w:styleId="TOC6">
    <w:name w:val="toc 6"/>
    <w:basedOn w:val="Normal"/>
    <w:next w:val="Normal"/>
    <w:autoRedefine/>
    <w:uiPriority w:val="39"/>
    <w:unhideWhenUsed/>
    <w:rsid w:val="0004443A"/>
    <w:pPr>
      <w:spacing w:after="100"/>
      <w:ind w:left="1100"/>
    </w:pPr>
    <w:rPr>
      <w:lang w:eastAsia="sv-SE"/>
    </w:rPr>
  </w:style>
  <w:style w:type="paragraph" w:styleId="TOC7">
    <w:name w:val="toc 7"/>
    <w:basedOn w:val="Normal"/>
    <w:next w:val="Normal"/>
    <w:autoRedefine/>
    <w:uiPriority w:val="39"/>
    <w:unhideWhenUsed/>
    <w:rsid w:val="0004443A"/>
    <w:pPr>
      <w:spacing w:after="100"/>
      <w:ind w:left="1320"/>
    </w:pPr>
    <w:rPr>
      <w:lang w:eastAsia="sv-SE"/>
    </w:rPr>
  </w:style>
  <w:style w:type="paragraph" w:styleId="TOC8">
    <w:name w:val="toc 8"/>
    <w:basedOn w:val="Normal"/>
    <w:next w:val="Normal"/>
    <w:autoRedefine/>
    <w:uiPriority w:val="39"/>
    <w:unhideWhenUsed/>
    <w:rsid w:val="0004443A"/>
    <w:pPr>
      <w:spacing w:after="100"/>
      <w:ind w:left="1540"/>
    </w:pPr>
    <w:rPr>
      <w:lang w:eastAsia="sv-SE"/>
    </w:rPr>
  </w:style>
  <w:style w:type="paragraph" w:styleId="TOC9">
    <w:name w:val="toc 9"/>
    <w:basedOn w:val="Normal"/>
    <w:next w:val="Normal"/>
    <w:autoRedefine/>
    <w:uiPriority w:val="39"/>
    <w:unhideWhenUsed/>
    <w:rsid w:val="0004443A"/>
    <w:pPr>
      <w:spacing w:after="100"/>
      <w:ind w:left="1760"/>
    </w:pPr>
    <w:rPr>
      <w:lang w:eastAsia="sv-SE"/>
    </w:rPr>
  </w:style>
  <w:style w:type="paragraph" w:customStyle="1" w:styleId="NoKText">
    <w:name w:val="NoK Text"/>
    <w:next w:val="Normal"/>
    <w:qFormat/>
    <w:rsid w:val="00C8627E"/>
    <w:pPr>
      <w:spacing w:after="0" w:line="360" w:lineRule="auto"/>
    </w:pPr>
    <w:rPr>
      <w:rFonts w:ascii="Times New Roman" w:eastAsia="Times New Roman" w:hAnsi="Times New Roman" w:cs="Times New Roman"/>
      <w:sz w:val="24"/>
      <w:szCs w:val="20"/>
      <w:lang w:val="sv-SE" w:eastAsia="sv-SE"/>
    </w:rPr>
  </w:style>
  <w:style w:type="character" w:styleId="IntenseReference">
    <w:name w:val="Intense Reference"/>
    <w:basedOn w:val="DefaultParagraphFont"/>
    <w:uiPriority w:val="32"/>
    <w:qFormat/>
    <w:rsid w:val="0087545C"/>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thalvtarkpappe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8B8EAC8F21641748819B2A9E654443B"/>
        <w:category>
          <w:name w:val="Allmänt"/>
          <w:gallery w:val="placeholder"/>
        </w:category>
        <w:types>
          <w:type w:val="bbPlcHdr"/>
        </w:types>
        <w:behaviors>
          <w:behavior w:val="content"/>
        </w:behaviors>
        <w:guid w:val="{E1975C5A-4910-4A6C-A014-653933E23A47}"/>
      </w:docPartPr>
      <w:docPartBody>
        <w:p w:rsidR="007E4B93" w:rsidRDefault="008636AF" w:rsidP="008636AF">
          <w:pPr>
            <w:pStyle w:val="28B8EAC8F21641748819B2A9E654443B"/>
          </w:pPr>
          <w:r>
            <w:rPr>
              <w:rFonts w:asciiTheme="majorHAnsi" w:eastAsiaTheme="majorEastAsia" w:hAnsiTheme="majorHAnsi" w:cstheme="majorBidi"/>
              <w:sz w:val="32"/>
              <w:szCs w:val="32"/>
            </w:rPr>
            <w:t>[Ange dokumentets rubrik]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1304"/>
  <w:hyphenationZone w:val="425"/>
  <w:characterSpacingControl w:val="doNotCompress"/>
  <w:compat>
    <w:useFELayout/>
  </w:compat>
  <w:rsids>
    <w:rsidRoot w:val="008636AF"/>
    <w:rsid w:val="00016FE3"/>
    <w:rsid w:val="0027104E"/>
    <w:rsid w:val="00324D8E"/>
    <w:rsid w:val="006270F5"/>
    <w:rsid w:val="007E4B93"/>
    <w:rsid w:val="008636AF"/>
    <w:rsid w:val="00B14821"/>
    <w:rsid w:val="00C516A5"/>
    <w:rsid w:val="00D3087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8B8EAC8F21641748819B2A9E654443B">
    <w:name w:val="28B8EAC8F21641748819B2A9E654443B"/>
    <w:rsid w:val="008636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61941-17FF-4E0B-B041-ED939B22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4236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Material från www.etthalvtarkpapper.se</vt:lpstr>
      <vt:lpstr/>
    </vt:vector>
  </TitlesOfParts>
  <Company>Hewlett-Packard</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från www.etthalvtarkpapper.se</dc:title>
  <dc:creator>Katarina</dc:creator>
  <cp:lastModifiedBy>Katarina</cp:lastModifiedBy>
  <cp:revision>1</cp:revision>
  <dcterms:created xsi:type="dcterms:W3CDTF">2012-08-20T14:24:00Z</dcterms:created>
  <dcterms:modified xsi:type="dcterms:W3CDTF">2012-08-20T14:25:00Z</dcterms:modified>
</cp:coreProperties>
</file>